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7D" w:rsidRDefault="0025207D" w:rsidP="004B48FE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AE"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810DAE" w:rsidRDefault="00810DAE" w:rsidP="00810DAE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DAE" w:rsidRPr="00810DAE" w:rsidRDefault="00810DAE" w:rsidP="00810DAE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AE">
        <w:rPr>
          <w:rFonts w:ascii="Times New Roman" w:hAnsi="Times New Roman" w:cs="Times New Roman"/>
          <w:b/>
          <w:sz w:val="24"/>
          <w:szCs w:val="24"/>
        </w:rPr>
        <w:t xml:space="preserve">Attorno al Conte Nicolò de </w:t>
      </w:r>
      <w:proofErr w:type="spellStart"/>
      <w:r w:rsidRPr="00810DAE">
        <w:rPr>
          <w:rFonts w:ascii="Times New Roman" w:hAnsi="Times New Roman" w:cs="Times New Roman"/>
          <w:b/>
          <w:sz w:val="24"/>
          <w:szCs w:val="24"/>
        </w:rPr>
        <w:t>Claricini</w:t>
      </w:r>
      <w:proofErr w:type="spellEnd"/>
      <w:r w:rsidRPr="00810DAE">
        <w:rPr>
          <w:rFonts w:ascii="Times New Roman" w:hAnsi="Times New Roman" w:cs="Times New Roman"/>
          <w:b/>
          <w:sz w:val="24"/>
          <w:szCs w:val="24"/>
        </w:rPr>
        <w:t xml:space="preserve">, le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810DAE">
        <w:rPr>
          <w:rFonts w:ascii="Times New Roman" w:hAnsi="Times New Roman" w:cs="Times New Roman"/>
          <w:b/>
          <w:sz w:val="24"/>
          <w:szCs w:val="24"/>
        </w:rPr>
        <w:t>ragioni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810DAE">
        <w:rPr>
          <w:rFonts w:ascii="Times New Roman" w:hAnsi="Times New Roman" w:cs="Times New Roman"/>
          <w:b/>
          <w:sz w:val="24"/>
          <w:szCs w:val="24"/>
        </w:rPr>
        <w:t xml:space="preserve"> di una sentenza </w:t>
      </w:r>
    </w:p>
    <w:p w:rsidR="00810DAE" w:rsidRPr="00081656" w:rsidRDefault="00810DAE" w:rsidP="00810DAE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656">
        <w:rPr>
          <w:rFonts w:ascii="Times New Roman" w:hAnsi="Times New Roman" w:cs="Times New Roman"/>
          <w:b/>
          <w:sz w:val="20"/>
          <w:szCs w:val="20"/>
        </w:rPr>
        <w:t xml:space="preserve">J. </w:t>
      </w:r>
      <w:proofErr w:type="spellStart"/>
      <w:r w:rsidRPr="00081656">
        <w:rPr>
          <w:rFonts w:ascii="Times New Roman" w:hAnsi="Times New Roman" w:cs="Times New Roman"/>
          <w:b/>
          <w:sz w:val="20"/>
          <w:szCs w:val="20"/>
        </w:rPr>
        <w:t>Brahms</w:t>
      </w:r>
      <w:proofErr w:type="spellEnd"/>
      <w:r w:rsidRPr="00081656">
        <w:rPr>
          <w:rFonts w:ascii="Times New Roman" w:hAnsi="Times New Roman" w:cs="Times New Roman"/>
          <w:b/>
          <w:sz w:val="20"/>
          <w:szCs w:val="20"/>
        </w:rPr>
        <w:t xml:space="preserve"> Sestetto per archi op. 36</w:t>
      </w:r>
    </w:p>
    <w:p w:rsidR="0025207D" w:rsidRPr="00A02A94" w:rsidRDefault="0025207D" w:rsidP="001C76E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10DAE" w:rsidRDefault="00810DAE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5207D" w:rsidRPr="001F7B71" w:rsidRDefault="0025207D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F7B71">
        <w:rPr>
          <w:rFonts w:ascii="Times New Roman" w:hAnsi="Times New Roman" w:cs="Times New Roman"/>
          <w:b/>
          <w:sz w:val="18"/>
          <w:szCs w:val="18"/>
        </w:rPr>
        <w:t>Letture</w:t>
      </w:r>
      <w:r w:rsidR="00F27B4D" w:rsidRPr="001F7B71">
        <w:rPr>
          <w:rFonts w:ascii="Times New Roman" w:hAnsi="Times New Roman" w:cs="Times New Roman"/>
          <w:b/>
          <w:sz w:val="18"/>
          <w:szCs w:val="18"/>
        </w:rPr>
        <w:t>, quadro 1</w:t>
      </w:r>
      <w:r w:rsidRPr="001F7B71">
        <w:rPr>
          <w:rFonts w:ascii="Times New Roman" w:hAnsi="Times New Roman" w:cs="Times New Roman"/>
          <w:b/>
          <w:sz w:val="18"/>
          <w:szCs w:val="18"/>
        </w:rPr>
        <w:t>:</w:t>
      </w:r>
    </w:p>
    <w:p w:rsidR="0025207D" w:rsidRPr="001F7B71" w:rsidRDefault="0025207D" w:rsidP="001C76E3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sz w:val="18"/>
          <w:szCs w:val="18"/>
        </w:rPr>
        <w:t>Sentenza di rimozione dalla carica di Sindaco di Moimacco (T.B.)</w:t>
      </w:r>
    </w:p>
    <w:p w:rsidR="0025207D" w:rsidRPr="001F7B71" w:rsidRDefault="0025207D" w:rsidP="001C76E3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“Che cosa triste, che cosa orribile è la ritirata…”</w:t>
      </w:r>
      <w:r w:rsidRPr="001F7B71">
        <w:rPr>
          <w:rFonts w:ascii="Times New Roman" w:hAnsi="Times New Roman" w:cs="Times New Roman"/>
          <w:sz w:val="18"/>
          <w:szCs w:val="18"/>
        </w:rPr>
        <w:t xml:space="preserve"> (1)</w:t>
      </w:r>
    </w:p>
    <w:p w:rsidR="0025207D" w:rsidRPr="001F7B71" w:rsidRDefault="0025207D" w:rsidP="001C76E3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“Il 25 ottobre, verso mezzogiorno…”</w:t>
      </w:r>
      <w:r w:rsidRPr="001F7B71">
        <w:rPr>
          <w:rFonts w:ascii="Times New Roman" w:hAnsi="Times New Roman" w:cs="Times New Roman"/>
          <w:sz w:val="18"/>
          <w:szCs w:val="18"/>
        </w:rPr>
        <w:t xml:space="preserve"> (2)</w:t>
      </w:r>
    </w:p>
    <w:p w:rsidR="0025207D" w:rsidRPr="001F7B71" w:rsidRDefault="0025207D" w:rsidP="001C76E3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“Pioveva a di</w:t>
      </w:r>
      <w:bookmarkStart w:id="0" w:name="_GoBack"/>
      <w:bookmarkEnd w:id="0"/>
      <w:r w:rsidRPr="001F7B71">
        <w:rPr>
          <w:rFonts w:ascii="Times New Roman" w:hAnsi="Times New Roman" w:cs="Times New Roman"/>
          <w:i/>
          <w:sz w:val="18"/>
          <w:szCs w:val="18"/>
        </w:rPr>
        <w:t>rotto…”</w:t>
      </w:r>
      <w:r w:rsidR="00F27B4D" w:rsidRPr="001F7B71">
        <w:rPr>
          <w:rFonts w:ascii="Times New Roman" w:hAnsi="Times New Roman" w:cs="Times New Roman"/>
          <w:sz w:val="18"/>
          <w:szCs w:val="18"/>
        </w:rPr>
        <w:t xml:space="preserve"> (1</w:t>
      </w:r>
      <w:r w:rsidRPr="001F7B71">
        <w:rPr>
          <w:rFonts w:ascii="Times New Roman" w:hAnsi="Times New Roman" w:cs="Times New Roman"/>
          <w:sz w:val="18"/>
          <w:szCs w:val="18"/>
        </w:rPr>
        <w:t>)</w:t>
      </w:r>
    </w:p>
    <w:p w:rsidR="0025207D" w:rsidRPr="001F7B71" w:rsidRDefault="0025207D" w:rsidP="001C76E3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“Vi erano persone scalze, logore…</w:t>
      </w:r>
      <w:r w:rsidR="00F27B4D" w:rsidRPr="001F7B71">
        <w:rPr>
          <w:rFonts w:ascii="Times New Roman" w:hAnsi="Times New Roman" w:cs="Times New Roman"/>
          <w:i/>
          <w:sz w:val="18"/>
          <w:szCs w:val="18"/>
        </w:rPr>
        <w:t xml:space="preserve">” </w:t>
      </w:r>
      <w:r w:rsidRPr="001F7B71">
        <w:rPr>
          <w:rFonts w:ascii="Times New Roman" w:hAnsi="Times New Roman" w:cs="Times New Roman"/>
          <w:sz w:val="18"/>
          <w:szCs w:val="18"/>
        </w:rPr>
        <w:t>(2)</w:t>
      </w:r>
    </w:p>
    <w:p w:rsidR="0025207D" w:rsidRPr="00A02A94" w:rsidRDefault="0025207D" w:rsidP="001C76E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5207D" w:rsidRPr="00A02A94" w:rsidRDefault="0025207D" w:rsidP="0010244A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A94">
        <w:rPr>
          <w:rFonts w:ascii="Times New Roman" w:hAnsi="Times New Roman" w:cs="Times New Roman"/>
          <w:b/>
          <w:sz w:val="20"/>
          <w:szCs w:val="20"/>
        </w:rPr>
        <w:t>Primo movimento: Allegro non troppo</w:t>
      </w:r>
    </w:p>
    <w:p w:rsidR="0025207D" w:rsidRPr="00A02A94" w:rsidRDefault="0025207D" w:rsidP="001C76E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F7B71">
        <w:rPr>
          <w:rFonts w:ascii="Times New Roman" w:hAnsi="Times New Roman" w:cs="Times New Roman"/>
          <w:b/>
          <w:sz w:val="18"/>
          <w:szCs w:val="18"/>
        </w:rPr>
        <w:t>Letture, quadro 2:</w:t>
      </w: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sz w:val="18"/>
          <w:szCs w:val="18"/>
        </w:rPr>
        <w:t xml:space="preserve">Fuggire o restare di fronte all’invasore? </w:t>
      </w:r>
      <w:r w:rsidR="00A02A94" w:rsidRPr="001F7B71">
        <w:rPr>
          <w:rFonts w:ascii="Times New Roman" w:hAnsi="Times New Roman" w:cs="Times New Roman"/>
          <w:sz w:val="18"/>
          <w:szCs w:val="18"/>
        </w:rPr>
        <w:t xml:space="preserve">Lo smarrimento degli italiani </w:t>
      </w:r>
      <w:r w:rsidRPr="001F7B71">
        <w:rPr>
          <w:rFonts w:ascii="Times New Roman" w:hAnsi="Times New Roman" w:cs="Times New Roman"/>
          <w:sz w:val="18"/>
          <w:szCs w:val="18"/>
        </w:rPr>
        <w:t>(T.B.)</w:t>
      </w: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“Chi era a regolare la marcia dei convogli…”</w:t>
      </w:r>
      <w:r w:rsidRPr="001F7B71">
        <w:rPr>
          <w:rFonts w:ascii="Times New Roman" w:hAnsi="Times New Roman" w:cs="Times New Roman"/>
          <w:sz w:val="18"/>
          <w:szCs w:val="18"/>
        </w:rPr>
        <w:t xml:space="preserve"> (3)</w:t>
      </w: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“Il 29 ottobre 1917 dovemmo guadare il Torre…”</w:t>
      </w:r>
      <w:r w:rsidRPr="001F7B71">
        <w:rPr>
          <w:rFonts w:ascii="Times New Roman" w:hAnsi="Times New Roman" w:cs="Times New Roman"/>
          <w:sz w:val="18"/>
          <w:szCs w:val="18"/>
        </w:rPr>
        <w:t xml:space="preserve"> (4)</w:t>
      </w:r>
    </w:p>
    <w:p w:rsidR="00F27B4D" w:rsidRPr="00A02A94" w:rsidRDefault="00F27B4D" w:rsidP="00F27B4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27B4D" w:rsidRPr="00A02A94" w:rsidRDefault="00F27B4D" w:rsidP="0010244A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A94">
        <w:rPr>
          <w:rFonts w:ascii="Times New Roman" w:hAnsi="Times New Roman" w:cs="Times New Roman"/>
          <w:b/>
          <w:sz w:val="20"/>
          <w:szCs w:val="20"/>
        </w:rPr>
        <w:t>Secondo movimento: Scherzo – Allegro non troppo – Presto giocoso</w:t>
      </w:r>
    </w:p>
    <w:p w:rsidR="00F27B4D" w:rsidRPr="00A02A94" w:rsidRDefault="00F27B4D" w:rsidP="00F27B4D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F7B71">
        <w:rPr>
          <w:rFonts w:ascii="Times New Roman" w:hAnsi="Times New Roman" w:cs="Times New Roman"/>
          <w:b/>
          <w:sz w:val="18"/>
          <w:szCs w:val="18"/>
        </w:rPr>
        <w:t>Letture, quadro 3:</w:t>
      </w:r>
    </w:p>
    <w:p w:rsidR="00F27B4D" w:rsidRPr="001F7B71" w:rsidRDefault="004B48FE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sz w:val="18"/>
          <w:szCs w:val="18"/>
        </w:rPr>
        <w:t>I rapporti con gli austriaci</w:t>
      </w:r>
      <w:r w:rsidR="00F27B4D" w:rsidRPr="001F7B71">
        <w:rPr>
          <w:rFonts w:ascii="Times New Roman" w:hAnsi="Times New Roman" w:cs="Times New Roman"/>
          <w:sz w:val="18"/>
          <w:szCs w:val="18"/>
        </w:rPr>
        <w:t xml:space="preserve"> (T.B.)</w:t>
      </w: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</w:t>
      </w:r>
      <w:r w:rsidR="004B48FE" w:rsidRPr="001F7B71">
        <w:rPr>
          <w:rFonts w:ascii="Times New Roman" w:hAnsi="Times New Roman" w:cs="Times New Roman"/>
          <w:i/>
          <w:sz w:val="18"/>
          <w:szCs w:val="18"/>
        </w:rPr>
        <w:t>Gendarmeria!? Si sappia che ho stabilito</w:t>
      </w:r>
      <w:r w:rsidRPr="001F7B71">
        <w:rPr>
          <w:rFonts w:ascii="Times New Roman" w:hAnsi="Times New Roman" w:cs="Times New Roman"/>
          <w:i/>
          <w:sz w:val="18"/>
          <w:szCs w:val="18"/>
        </w:rPr>
        <w:t>…”</w:t>
      </w:r>
      <w:r w:rsidR="004B48FE" w:rsidRPr="001F7B71">
        <w:rPr>
          <w:rFonts w:ascii="Times New Roman" w:hAnsi="Times New Roman" w:cs="Times New Roman"/>
          <w:sz w:val="18"/>
          <w:szCs w:val="18"/>
        </w:rPr>
        <w:t xml:space="preserve"> (5</w:t>
      </w:r>
      <w:r w:rsidRPr="001F7B71">
        <w:rPr>
          <w:rFonts w:ascii="Times New Roman" w:hAnsi="Times New Roman" w:cs="Times New Roman"/>
          <w:sz w:val="18"/>
          <w:szCs w:val="18"/>
        </w:rPr>
        <w:t>)</w:t>
      </w: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</w:t>
      </w:r>
      <w:r w:rsidR="004B48FE" w:rsidRPr="001F7B71">
        <w:rPr>
          <w:rFonts w:ascii="Times New Roman" w:hAnsi="Times New Roman" w:cs="Times New Roman"/>
          <w:i/>
          <w:sz w:val="18"/>
          <w:szCs w:val="18"/>
        </w:rPr>
        <w:t>Come avremmo fatto noi del Comune di San Giovanni</w:t>
      </w:r>
      <w:r w:rsidRPr="001F7B71">
        <w:rPr>
          <w:rFonts w:ascii="Times New Roman" w:hAnsi="Times New Roman" w:cs="Times New Roman"/>
          <w:i/>
          <w:sz w:val="18"/>
          <w:szCs w:val="18"/>
        </w:rPr>
        <w:t>…”</w:t>
      </w:r>
      <w:r w:rsidR="004B48FE" w:rsidRPr="001F7B71">
        <w:rPr>
          <w:rFonts w:ascii="Times New Roman" w:hAnsi="Times New Roman" w:cs="Times New Roman"/>
          <w:sz w:val="18"/>
          <w:szCs w:val="18"/>
        </w:rPr>
        <w:t xml:space="preserve"> (6</w:t>
      </w:r>
      <w:r w:rsidRPr="001F7B71">
        <w:rPr>
          <w:rFonts w:ascii="Times New Roman" w:hAnsi="Times New Roman" w:cs="Times New Roman"/>
          <w:sz w:val="18"/>
          <w:szCs w:val="18"/>
        </w:rPr>
        <w:t>)</w:t>
      </w:r>
    </w:p>
    <w:p w:rsidR="004B48FE" w:rsidRPr="001F7B71" w:rsidRDefault="004B48FE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sz w:val="18"/>
          <w:szCs w:val="18"/>
        </w:rPr>
        <w:t>Le requisizioni (T.B.)</w:t>
      </w:r>
    </w:p>
    <w:p w:rsidR="00F27B4D" w:rsidRPr="001F7B71" w:rsidRDefault="00F27B4D" w:rsidP="00F27B4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</w:t>
      </w:r>
      <w:r w:rsidR="004B48FE" w:rsidRPr="001F7B71">
        <w:rPr>
          <w:rFonts w:ascii="Times New Roman" w:hAnsi="Times New Roman" w:cs="Times New Roman"/>
          <w:i/>
          <w:sz w:val="18"/>
          <w:szCs w:val="18"/>
        </w:rPr>
        <w:t>Solo in un primo tempo non ci furono requisizioni</w:t>
      </w:r>
      <w:r w:rsidRPr="001F7B71">
        <w:rPr>
          <w:rFonts w:ascii="Times New Roman" w:hAnsi="Times New Roman" w:cs="Times New Roman"/>
          <w:i/>
          <w:sz w:val="18"/>
          <w:szCs w:val="18"/>
        </w:rPr>
        <w:t>…”</w:t>
      </w:r>
      <w:r w:rsidR="004B48FE" w:rsidRPr="001F7B71">
        <w:rPr>
          <w:rFonts w:ascii="Times New Roman" w:hAnsi="Times New Roman" w:cs="Times New Roman"/>
          <w:sz w:val="18"/>
          <w:szCs w:val="18"/>
        </w:rPr>
        <w:t xml:space="preserve"> (7</w:t>
      </w:r>
      <w:r w:rsidRPr="001F7B71">
        <w:rPr>
          <w:rFonts w:ascii="Times New Roman" w:hAnsi="Times New Roman" w:cs="Times New Roman"/>
          <w:sz w:val="18"/>
          <w:szCs w:val="18"/>
        </w:rPr>
        <w:t>)</w:t>
      </w:r>
    </w:p>
    <w:p w:rsidR="00F27B4D" w:rsidRPr="00A02A94" w:rsidRDefault="00F27B4D" w:rsidP="00F27B4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27B4D" w:rsidRPr="00A02A94" w:rsidRDefault="004B48FE" w:rsidP="0010244A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A94">
        <w:rPr>
          <w:rFonts w:ascii="Times New Roman" w:hAnsi="Times New Roman" w:cs="Times New Roman"/>
          <w:b/>
          <w:sz w:val="20"/>
          <w:szCs w:val="20"/>
        </w:rPr>
        <w:t>Terzo movimento: Adagio</w:t>
      </w:r>
    </w:p>
    <w:p w:rsidR="004B48FE" w:rsidRPr="00A02A94" w:rsidRDefault="004B48FE" w:rsidP="00F27B4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4B48FE" w:rsidRPr="001F7B71" w:rsidRDefault="004B48FE" w:rsidP="004B48FE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F7B71">
        <w:rPr>
          <w:rFonts w:ascii="Times New Roman" w:hAnsi="Times New Roman" w:cs="Times New Roman"/>
          <w:b/>
          <w:sz w:val="18"/>
          <w:szCs w:val="18"/>
        </w:rPr>
        <w:t>Letture, quadro 4:</w:t>
      </w:r>
    </w:p>
    <w:p w:rsidR="004B48FE" w:rsidRPr="001F7B71" w:rsidRDefault="004B48FE" w:rsidP="004B48FE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sz w:val="18"/>
          <w:szCs w:val="18"/>
        </w:rPr>
        <w:t>…accuse pretestuose</w:t>
      </w:r>
      <w:r w:rsidR="008A7FEB">
        <w:rPr>
          <w:rFonts w:ascii="Times New Roman" w:hAnsi="Times New Roman" w:cs="Times New Roman"/>
          <w:sz w:val="18"/>
          <w:szCs w:val="18"/>
        </w:rPr>
        <w:t>!</w:t>
      </w:r>
      <w:r w:rsidRPr="001F7B71">
        <w:rPr>
          <w:rFonts w:ascii="Times New Roman" w:hAnsi="Times New Roman" w:cs="Times New Roman"/>
          <w:sz w:val="18"/>
          <w:szCs w:val="18"/>
        </w:rPr>
        <w:t xml:space="preserve"> (T.B.)</w:t>
      </w:r>
    </w:p>
    <w:p w:rsidR="004B48FE" w:rsidRPr="001F7B71" w:rsidRDefault="004B48FE" w:rsidP="004B48FE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1F7B71">
        <w:rPr>
          <w:rFonts w:ascii="Times New Roman" w:hAnsi="Times New Roman" w:cs="Times New Roman"/>
          <w:i/>
          <w:sz w:val="18"/>
          <w:szCs w:val="18"/>
        </w:rPr>
        <w:t>“Adesso basta! Io c’ero quel 4 novembre 1918…”</w:t>
      </w:r>
      <w:r w:rsidRPr="001F7B71">
        <w:rPr>
          <w:rFonts w:ascii="Times New Roman" w:hAnsi="Times New Roman" w:cs="Times New Roman"/>
          <w:sz w:val="18"/>
          <w:szCs w:val="18"/>
        </w:rPr>
        <w:t xml:space="preserve"> (8)</w:t>
      </w:r>
    </w:p>
    <w:p w:rsidR="004B48FE" w:rsidRPr="00A02A94" w:rsidRDefault="004B48FE" w:rsidP="001C76E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4B48FE" w:rsidRPr="00A02A94" w:rsidRDefault="004B48FE" w:rsidP="0010244A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A94">
        <w:rPr>
          <w:rFonts w:ascii="Times New Roman" w:hAnsi="Times New Roman" w:cs="Times New Roman"/>
          <w:b/>
          <w:sz w:val="20"/>
          <w:szCs w:val="20"/>
        </w:rPr>
        <w:t>Quarto movimento: Poco allegro</w:t>
      </w:r>
    </w:p>
    <w:p w:rsidR="004B48FE" w:rsidRPr="00A02A94" w:rsidRDefault="004B48FE" w:rsidP="001C76E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10DAE" w:rsidRDefault="00810DAE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10DAE" w:rsidRDefault="00810DAE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10DAE" w:rsidRDefault="00810DAE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81656" w:rsidRDefault="00081656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10DAE" w:rsidRDefault="00810DAE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10DAE" w:rsidRDefault="00810DAE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10DAE" w:rsidRDefault="00810DAE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B48FE" w:rsidRPr="00FF0E3D" w:rsidRDefault="00FF0E3D" w:rsidP="001C76E3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0E3D">
        <w:rPr>
          <w:rFonts w:ascii="Times New Roman" w:hAnsi="Times New Roman" w:cs="Times New Roman"/>
          <w:b/>
          <w:sz w:val="18"/>
          <w:szCs w:val="18"/>
        </w:rPr>
        <w:lastRenderedPageBreak/>
        <w:t>Commento al testo</w:t>
      </w:r>
    </w:p>
    <w:p w:rsidR="009022ED" w:rsidRPr="00BB40F5" w:rsidRDefault="00BF4B40" w:rsidP="00810DAE">
      <w:pPr>
        <w:pStyle w:val="Nessunaspaziatura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>I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l conte </w:t>
      </w:r>
      <w:r w:rsidRPr="00BB40F5">
        <w:rPr>
          <w:rFonts w:ascii="Times New Roman" w:hAnsi="Times New Roman" w:cs="Times New Roman"/>
          <w:sz w:val="18"/>
          <w:szCs w:val="18"/>
        </w:rPr>
        <w:t xml:space="preserve">Nicolò </w:t>
      </w:r>
      <w:r w:rsidR="00954A12" w:rsidRPr="00BB40F5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="001C76E3" w:rsidRPr="00BB40F5">
        <w:rPr>
          <w:rFonts w:ascii="Times New Roman" w:hAnsi="Times New Roman" w:cs="Times New Roman"/>
          <w:sz w:val="18"/>
          <w:szCs w:val="18"/>
        </w:rPr>
        <w:t>Claricini</w:t>
      </w:r>
      <w:proofErr w:type="spellEnd"/>
      <w:r w:rsidR="00D70B42" w:rsidRPr="00BB40F5">
        <w:rPr>
          <w:rFonts w:ascii="Times New Roman" w:hAnsi="Times New Roman" w:cs="Times New Roman"/>
          <w:sz w:val="18"/>
          <w:szCs w:val="18"/>
        </w:rPr>
        <w:t xml:space="preserve">, </w:t>
      </w:r>
      <w:r w:rsidRPr="00BB40F5">
        <w:rPr>
          <w:rFonts w:ascii="Times New Roman" w:hAnsi="Times New Roman" w:cs="Times New Roman"/>
          <w:sz w:val="18"/>
          <w:szCs w:val="18"/>
        </w:rPr>
        <w:t xml:space="preserve">studioso e </w:t>
      </w:r>
      <w:r w:rsidR="00541F1A">
        <w:rPr>
          <w:rFonts w:ascii="Times New Roman" w:hAnsi="Times New Roman" w:cs="Times New Roman"/>
          <w:sz w:val="18"/>
          <w:szCs w:val="18"/>
        </w:rPr>
        <w:t>cultore delle</w:t>
      </w:r>
      <w:r w:rsidRPr="00BB40F5">
        <w:rPr>
          <w:rFonts w:ascii="Times New Roman" w:hAnsi="Times New Roman" w:cs="Times New Roman"/>
          <w:sz w:val="18"/>
          <w:szCs w:val="18"/>
        </w:rPr>
        <w:t xml:space="preserve"> arti </w:t>
      </w:r>
      <w:r w:rsidR="00717B15">
        <w:rPr>
          <w:rFonts w:ascii="Times New Roman" w:hAnsi="Times New Roman" w:cs="Times New Roman"/>
          <w:sz w:val="18"/>
          <w:szCs w:val="18"/>
        </w:rPr>
        <w:t>e</w:t>
      </w:r>
      <w:r w:rsidR="00717B15" w:rsidRPr="00BB40F5">
        <w:rPr>
          <w:rFonts w:ascii="Times New Roman" w:hAnsi="Times New Roman" w:cs="Times New Roman"/>
          <w:sz w:val="18"/>
          <w:szCs w:val="18"/>
        </w:rPr>
        <w:t xml:space="preserve"> agiato cittadino</w:t>
      </w:r>
      <w:r w:rsidR="00457767" w:rsidRPr="00BB40F5">
        <w:rPr>
          <w:rFonts w:ascii="Times New Roman" w:hAnsi="Times New Roman" w:cs="Times New Roman"/>
          <w:sz w:val="18"/>
          <w:szCs w:val="18"/>
        </w:rPr>
        <w:t xml:space="preserve">, </w:t>
      </w:r>
      <w:r w:rsidR="00B21EB1">
        <w:rPr>
          <w:rFonts w:ascii="Times New Roman" w:hAnsi="Times New Roman" w:cs="Times New Roman"/>
          <w:sz w:val="18"/>
          <w:szCs w:val="18"/>
        </w:rPr>
        <w:t>fu</w:t>
      </w:r>
      <w:r w:rsidRPr="00BB40F5">
        <w:rPr>
          <w:rFonts w:ascii="Times New Roman" w:hAnsi="Times New Roman" w:cs="Times New Roman"/>
          <w:sz w:val="18"/>
          <w:szCs w:val="18"/>
        </w:rPr>
        <w:t xml:space="preserve"> s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indaco </w:t>
      </w:r>
      <w:r w:rsidR="00B21EB1" w:rsidRPr="00BB40F5">
        <w:rPr>
          <w:rFonts w:ascii="Times New Roman" w:hAnsi="Times New Roman" w:cs="Times New Roman"/>
          <w:sz w:val="18"/>
          <w:szCs w:val="18"/>
        </w:rPr>
        <w:t xml:space="preserve">del Comune di Moimacco </w:t>
      </w:r>
      <w:r w:rsidRPr="00BB40F5">
        <w:rPr>
          <w:rFonts w:ascii="Times New Roman" w:hAnsi="Times New Roman" w:cs="Times New Roman"/>
          <w:sz w:val="18"/>
          <w:szCs w:val="18"/>
        </w:rPr>
        <w:t xml:space="preserve">durante </w:t>
      </w:r>
      <w:r w:rsidR="007A7F9D">
        <w:rPr>
          <w:rFonts w:ascii="Times New Roman" w:hAnsi="Times New Roman" w:cs="Times New Roman"/>
          <w:sz w:val="18"/>
          <w:szCs w:val="18"/>
        </w:rPr>
        <w:t xml:space="preserve">la </w:t>
      </w:r>
      <w:r w:rsidR="00B21EB1">
        <w:rPr>
          <w:rFonts w:ascii="Times New Roman" w:hAnsi="Times New Roman" w:cs="Times New Roman"/>
          <w:sz w:val="18"/>
          <w:szCs w:val="18"/>
        </w:rPr>
        <w:t>Grande Guerra</w:t>
      </w:r>
      <w:r w:rsidR="00457767" w:rsidRPr="00BB40F5">
        <w:rPr>
          <w:rFonts w:ascii="Times New Roman" w:hAnsi="Times New Roman" w:cs="Times New Roman"/>
          <w:sz w:val="18"/>
          <w:szCs w:val="18"/>
        </w:rPr>
        <w:t>.</w:t>
      </w:r>
      <w:r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457767" w:rsidRPr="00BB40F5">
        <w:rPr>
          <w:rFonts w:ascii="Times New Roman" w:hAnsi="Times New Roman" w:cs="Times New Roman"/>
          <w:sz w:val="18"/>
          <w:szCs w:val="18"/>
        </w:rPr>
        <w:t>A</w:t>
      </w:r>
      <w:r w:rsidRPr="00BB40F5">
        <w:rPr>
          <w:rFonts w:ascii="Times New Roman" w:hAnsi="Times New Roman" w:cs="Times New Roman"/>
          <w:sz w:val="18"/>
          <w:szCs w:val="18"/>
        </w:rPr>
        <w:t xml:space="preserve">lla fine del periodo bellico, 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dopo essere stato </w:t>
      </w:r>
      <w:r w:rsidR="00B21EB1">
        <w:rPr>
          <w:rFonts w:ascii="Times New Roman" w:hAnsi="Times New Roman" w:cs="Times New Roman"/>
          <w:sz w:val="18"/>
          <w:szCs w:val="18"/>
        </w:rPr>
        <w:t xml:space="preserve">rimosso dalla carica </w:t>
      </w:r>
      <w:r w:rsidRPr="00BB40F5">
        <w:rPr>
          <w:rFonts w:ascii="Times New Roman" w:hAnsi="Times New Roman" w:cs="Times New Roman"/>
          <w:sz w:val="18"/>
          <w:szCs w:val="18"/>
        </w:rPr>
        <w:t>con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 Regio Decreto, dovette </w:t>
      </w:r>
      <w:r w:rsidR="00D70B42" w:rsidRPr="00BB40F5">
        <w:rPr>
          <w:rFonts w:ascii="Times New Roman" w:hAnsi="Times New Roman" w:cs="Times New Roman"/>
          <w:sz w:val="18"/>
          <w:szCs w:val="18"/>
        </w:rPr>
        <w:t xml:space="preserve">avviare un procedimento legale che lo </w:t>
      </w:r>
      <w:r w:rsidR="00711929">
        <w:rPr>
          <w:rFonts w:ascii="Times New Roman" w:hAnsi="Times New Roman" w:cs="Times New Roman"/>
          <w:sz w:val="18"/>
          <w:szCs w:val="18"/>
        </w:rPr>
        <w:t>scagionasse</w:t>
      </w:r>
      <w:r w:rsidR="00D70B42" w:rsidRPr="00BB40F5">
        <w:rPr>
          <w:rFonts w:ascii="Times New Roman" w:hAnsi="Times New Roman" w:cs="Times New Roman"/>
          <w:sz w:val="18"/>
          <w:szCs w:val="18"/>
        </w:rPr>
        <w:t xml:space="preserve"> da</w:t>
      </w:r>
      <w:r w:rsidR="001C67F0" w:rsidRPr="00BB40F5">
        <w:rPr>
          <w:rFonts w:ascii="Times New Roman" w:hAnsi="Times New Roman" w:cs="Times New Roman"/>
          <w:sz w:val="18"/>
          <w:szCs w:val="18"/>
        </w:rPr>
        <w:t>ll’accusa</w:t>
      </w:r>
      <w:r w:rsidR="00D70B42" w:rsidRPr="00BB40F5">
        <w:rPr>
          <w:rFonts w:ascii="Times New Roman" w:hAnsi="Times New Roman" w:cs="Times New Roman"/>
          <w:sz w:val="18"/>
          <w:szCs w:val="18"/>
        </w:rPr>
        <w:t xml:space="preserve"> di </w:t>
      </w:r>
      <w:r w:rsidR="00B475FE">
        <w:rPr>
          <w:rFonts w:ascii="Times New Roman" w:hAnsi="Times New Roman" w:cs="Times New Roman"/>
          <w:sz w:val="18"/>
          <w:szCs w:val="18"/>
        </w:rPr>
        <w:t>favoreggiamento</w:t>
      </w:r>
      <w:r w:rsidR="00D70B42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B475FE">
        <w:rPr>
          <w:rFonts w:ascii="Times New Roman" w:hAnsi="Times New Roman" w:cs="Times New Roman"/>
          <w:sz w:val="18"/>
          <w:szCs w:val="18"/>
        </w:rPr>
        <w:t>de</w:t>
      </w:r>
      <w:r w:rsidR="00D70B42" w:rsidRPr="00BB40F5">
        <w:rPr>
          <w:rFonts w:ascii="Times New Roman" w:hAnsi="Times New Roman" w:cs="Times New Roman"/>
          <w:sz w:val="18"/>
          <w:szCs w:val="18"/>
        </w:rPr>
        <w:t xml:space="preserve">l nemico austriaco e </w:t>
      </w:r>
      <w:r w:rsidR="00B475FE">
        <w:rPr>
          <w:rFonts w:ascii="Times New Roman" w:hAnsi="Times New Roman" w:cs="Times New Roman"/>
          <w:sz w:val="18"/>
          <w:szCs w:val="18"/>
        </w:rPr>
        <w:t>in</w:t>
      </w:r>
      <w:r w:rsidR="00711929">
        <w:rPr>
          <w:rFonts w:ascii="Times New Roman" w:hAnsi="Times New Roman" w:cs="Times New Roman"/>
          <w:sz w:val="18"/>
          <w:szCs w:val="18"/>
        </w:rPr>
        <w:t xml:space="preserve">teressi privati durante </w:t>
      </w:r>
      <w:r w:rsidR="00717B15">
        <w:rPr>
          <w:rFonts w:ascii="Times New Roman" w:hAnsi="Times New Roman" w:cs="Times New Roman"/>
          <w:sz w:val="18"/>
          <w:szCs w:val="18"/>
        </w:rPr>
        <w:t>l’anno</w:t>
      </w:r>
      <w:r w:rsidR="00711929">
        <w:rPr>
          <w:rFonts w:ascii="Times New Roman" w:hAnsi="Times New Roman" w:cs="Times New Roman"/>
          <w:sz w:val="18"/>
          <w:szCs w:val="18"/>
        </w:rPr>
        <w:t xml:space="preserve"> dell’</w:t>
      </w:r>
      <w:r w:rsidR="00711929" w:rsidRPr="00711929">
        <w:rPr>
          <w:rFonts w:ascii="Times New Roman" w:hAnsi="Times New Roman" w:cs="Times New Roman"/>
          <w:i/>
          <w:sz w:val="18"/>
          <w:szCs w:val="18"/>
        </w:rPr>
        <w:t>invasione</w:t>
      </w:r>
      <w:r w:rsidR="00711929">
        <w:rPr>
          <w:rFonts w:ascii="Times New Roman" w:hAnsi="Times New Roman" w:cs="Times New Roman"/>
          <w:sz w:val="18"/>
          <w:szCs w:val="18"/>
        </w:rPr>
        <w:t xml:space="preserve"> (ottobre</w:t>
      </w:r>
      <w:r w:rsidR="001C67F0" w:rsidRPr="00BB40F5">
        <w:rPr>
          <w:rFonts w:ascii="Times New Roman" w:hAnsi="Times New Roman" w:cs="Times New Roman"/>
          <w:sz w:val="18"/>
          <w:szCs w:val="18"/>
        </w:rPr>
        <w:t xml:space="preserve"> 1917 </w:t>
      </w:r>
      <w:r w:rsidR="00711929">
        <w:rPr>
          <w:rFonts w:ascii="Times New Roman" w:hAnsi="Times New Roman" w:cs="Times New Roman"/>
          <w:sz w:val="18"/>
          <w:szCs w:val="18"/>
        </w:rPr>
        <w:t>–</w:t>
      </w:r>
      <w:r w:rsidR="001C67F0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711929">
        <w:rPr>
          <w:rFonts w:ascii="Times New Roman" w:hAnsi="Times New Roman" w:cs="Times New Roman"/>
          <w:sz w:val="18"/>
          <w:szCs w:val="18"/>
        </w:rPr>
        <w:t>novembre 1918)</w:t>
      </w:r>
      <w:r w:rsidR="00D70B42" w:rsidRPr="00BB40F5">
        <w:rPr>
          <w:rFonts w:ascii="Times New Roman" w:hAnsi="Times New Roman" w:cs="Times New Roman"/>
          <w:sz w:val="18"/>
          <w:szCs w:val="18"/>
        </w:rPr>
        <w:t>.</w:t>
      </w:r>
      <w:r w:rsidR="00810DAE">
        <w:rPr>
          <w:rFonts w:ascii="Times New Roman" w:hAnsi="Times New Roman" w:cs="Times New Roman"/>
          <w:sz w:val="18"/>
          <w:szCs w:val="18"/>
        </w:rPr>
        <w:t xml:space="preserve"> Dopo </w:t>
      </w:r>
      <w:r w:rsidR="00D70B42" w:rsidRPr="00BB40F5">
        <w:rPr>
          <w:rFonts w:ascii="Times New Roman" w:hAnsi="Times New Roman" w:cs="Times New Roman"/>
          <w:sz w:val="18"/>
          <w:szCs w:val="18"/>
        </w:rPr>
        <w:t>accuratissime indagini</w:t>
      </w:r>
      <w:r w:rsidR="00810DAE">
        <w:rPr>
          <w:rFonts w:ascii="Times New Roman" w:hAnsi="Times New Roman" w:cs="Times New Roman"/>
          <w:sz w:val="18"/>
          <w:szCs w:val="18"/>
        </w:rPr>
        <w:t xml:space="preserve">, un’apposita commissione </w:t>
      </w:r>
      <w:r w:rsidR="00717B15">
        <w:rPr>
          <w:rFonts w:ascii="Times New Roman" w:hAnsi="Times New Roman" w:cs="Times New Roman"/>
          <w:sz w:val="18"/>
          <w:szCs w:val="18"/>
        </w:rPr>
        <w:t>stil</w:t>
      </w:r>
      <w:r w:rsidR="008A7FEB">
        <w:rPr>
          <w:rFonts w:ascii="Times New Roman" w:hAnsi="Times New Roman" w:cs="Times New Roman"/>
          <w:sz w:val="18"/>
          <w:szCs w:val="18"/>
        </w:rPr>
        <w:t>ò</w:t>
      </w:r>
      <w:r w:rsidR="00717B15">
        <w:rPr>
          <w:rFonts w:ascii="Times New Roman" w:hAnsi="Times New Roman" w:cs="Times New Roman"/>
          <w:sz w:val="18"/>
          <w:szCs w:val="18"/>
        </w:rPr>
        <w:t xml:space="preserve"> una </w:t>
      </w:r>
      <w:r w:rsidR="00717B15" w:rsidRPr="00717B15">
        <w:rPr>
          <w:rFonts w:ascii="Times New Roman" w:hAnsi="Times New Roman" w:cs="Times New Roman"/>
          <w:sz w:val="18"/>
          <w:szCs w:val="18"/>
        </w:rPr>
        <w:t>relazione finale</w:t>
      </w:r>
      <w:r w:rsidR="00717B15">
        <w:rPr>
          <w:rFonts w:ascii="Times New Roman" w:hAnsi="Times New Roman" w:cs="Times New Roman"/>
          <w:sz w:val="18"/>
          <w:szCs w:val="18"/>
        </w:rPr>
        <w:t xml:space="preserve"> che portò alla</w:t>
      </w:r>
      <w:r w:rsidR="009022ED" w:rsidRPr="00BB40F5">
        <w:rPr>
          <w:rFonts w:ascii="Times New Roman" w:hAnsi="Times New Roman" w:cs="Times New Roman"/>
          <w:sz w:val="18"/>
          <w:szCs w:val="18"/>
        </w:rPr>
        <w:t xml:space="preserve"> piena riabilitazione del conte</w:t>
      </w:r>
      <w:r w:rsidR="008A7FEB">
        <w:rPr>
          <w:rFonts w:ascii="Times New Roman" w:hAnsi="Times New Roman" w:cs="Times New Roman"/>
          <w:sz w:val="18"/>
          <w:szCs w:val="18"/>
        </w:rPr>
        <w:t xml:space="preserve"> (Padova, 30 giugno 1920)</w:t>
      </w:r>
      <w:r w:rsidR="009022ED" w:rsidRPr="00BB40F5">
        <w:rPr>
          <w:rFonts w:ascii="Times New Roman" w:hAnsi="Times New Roman" w:cs="Times New Roman"/>
          <w:sz w:val="18"/>
          <w:szCs w:val="18"/>
        </w:rPr>
        <w:t>.</w:t>
      </w:r>
    </w:p>
    <w:p w:rsidR="004C70FD" w:rsidRPr="001F7B71" w:rsidRDefault="00717B15" w:rsidP="001F7B71">
      <w:pPr>
        <w:pStyle w:val="Nessunaspaziatura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</w:t>
      </w:r>
      <w:r w:rsidR="007A7F9D">
        <w:rPr>
          <w:rFonts w:ascii="Times New Roman" w:hAnsi="Times New Roman" w:cs="Times New Roman"/>
          <w:sz w:val="18"/>
          <w:szCs w:val="18"/>
        </w:rPr>
        <w:t>a</w:t>
      </w:r>
      <w:r w:rsidR="009022ED" w:rsidRPr="00BB40F5">
        <w:rPr>
          <w:rFonts w:ascii="Times New Roman" w:hAnsi="Times New Roman" w:cs="Times New Roman"/>
          <w:sz w:val="18"/>
          <w:szCs w:val="18"/>
        </w:rPr>
        <w:t xml:space="preserve"> vicenda </w:t>
      </w:r>
      <w:r>
        <w:rPr>
          <w:rFonts w:ascii="Times New Roman" w:hAnsi="Times New Roman" w:cs="Times New Roman"/>
          <w:sz w:val="18"/>
          <w:szCs w:val="18"/>
        </w:rPr>
        <w:t>mette in luce quanto</w:t>
      </w:r>
      <w:r w:rsidR="009022ED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B21EB1" w:rsidRPr="00BB40F5">
        <w:rPr>
          <w:rFonts w:ascii="Times New Roman" w:hAnsi="Times New Roman" w:cs="Times New Roman"/>
          <w:sz w:val="18"/>
          <w:szCs w:val="18"/>
        </w:rPr>
        <w:t>l’asprezza della vita di guerra</w:t>
      </w:r>
      <w:r w:rsidR="00B21EB1">
        <w:rPr>
          <w:rFonts w:ascii="Times New Roman" w:hAnsi="Times New Roman" w:cs="Times New Roman"/>
          <w:sz w:val="18"/>
          <w:szCs w:val="18"/>
        </w:rPr>
        <w:t xml:space="preserve"> </w:t>
      </w:r>
      <w:r w:rsidR="008A7FEB">
        <w:rPr>
          <w:rFonts w:ascii="Times New Roman" w:hAnsi="Times New Roman" w:cs="Times New Roman"/>
          <w:sz w:val="18"/>
          <w:szCs w:val="18"/>
        </w:rPr>
        <w:t>avesse acui</w:t>
      </w:r>
      <w:r w:rsidR="00AD1F09">
        <w:rPr>
          <w:rFonts w:ascii="Times New Roman" w:hAnsi="Times New Roman" w:cs="Times New Roman"/>
          <w:sz w:val="18"/>
          <w:szCs w:val="18"/>
        </w:rPr>
        <w:t>to</w:t>
      </w:r>
      <w:r w:rsidR="00B21EB1">
        <w:rPr>
          <w:rFonts w:ascii="Times New Roman" w:hAnsi="Times New Roman" w:cs="Times New Roman"/>
          <w:sz w:val="18"/>
          <w:szCs w:val="18"/>
        </w:rPr>
        <w:t xml:space="preserve"> </w:t>
      </w:r>
      <w:r w:rsidR="00A02A94">
        <w:rPr>
          <w:rFonts w:ascii="Times New Roman" w:hAnsi="Times New Roman" w:cs="Times New Roman"/>
          <w:sz w:val="18"/>
          <w:szCs w:val="18"/>
        </w:rPr>
        <w:t xml:space="preserve">pregressi </w:t>
      </w:r>
      <w:r w:rsidR="009022ED" w:rsidRPr="00BB40F5">
        <w:rPr>
          <w:rFonts w:ascii="Times New Roman" w:hAnsi="Times New Roman" w:cs="Times New Roman"/>
          <w:sz w:val="18"/>
          <w:szCs w:val="18"/>
        </w:rPr>
        <w:t xml:space="preserve">conflitti </w:t>
      </w:r>
      <w:r w:rsidR="00A02A94">
        <w:rPr>
          <w:rFonts w:ascii="Times New Roman" w:hAnsi="Times New Roman" w:cs="Times New Roman"/>
          <w:sz w:val="18"/>
          <w:szCs w:val="18"/>
        </w:rPr>
        <w:t xml:space="preserve">dentro </w:t>
      </w:r>
      <w:r w:rsidR="00B21EB1">
        <w:rPr>
          <w:rFonts w:ascii="Times New Roman" w:hAnsi="Times New Roman" w:cs="Times New Roman"/>
          <w:sz w:val="18"/>
          <w:szCs w:val="18"/>
        </w:rPr>
        <w:t>le</w:t>
      </w:r>
      <w:r w:rsidR="007236A5" w:rsidRPr="00BB40F5">
        <w:rPr>
          <w:rFonts w:ascii="Times New Roman" w:hAnsi="Times New Roman" w:cs="Times New Roman"/>
          <w:sz w:val="18"/>
          <w:szCs w:val="18"/>
        </w:rPr>
        <w:t xml:space="preserve"> comunità </w:t>
      </w:r>
      <w:r w:rsidR="00A02A94">
        <w:rPr>
          <w:rFonts w:ascii="Times New Roman" w:hAnsi="Times New Roman" w:cs="Times New Roman"/>
          <w:sz w:val="18"/>
          <w:szCs w:val="18"/>
        </w:rPr>
        <w:t>locali</w:t>
      </w:r>
      <w:r w:rsidR="00AD1F09">
        <w:rPr>
          <w:rFonts w:ascii="Times New Roman" w:hAnsi="Times New Roman" w:cs="Times New Roman"/>
          <w:sz w:val="18"/>
          <w:szCs w:val="18"/>
        </w:rPr>
        <w:t xml:space="preserve">. </w:t>
      </w:r>
      <w:r w:rsidR="00353A13" w:rsidRPr="00BB40F5">
        <w:rPr>
          <w:rFonts w:ascii="Times New Roman" w:hAnsi="Times New Roman" w:cs="Times New Roman"/>
          <w:sz w:val="18"/>
          <w:szCs w:val="18"/>
        </w:rPr>
        <w:t>L</w:t>
      </w:r>
      <w:r w:rsidR="00457767" w:rsidRPr="00BB40F5">
        <w:rPr>
          <w:rFonts w:ascii="Times New Roman" w:hAnsi="Times New Roman" w:cs="Times New Roman"/>
          <w:sz w:val="18"/>
          <w:szCs w:val="18"/>
        </w:rPr>
        <w:t xml:space="preserve">a guerra di trincea </w:t>
      </w:r>
      <w:r w:rsidR="00AD1F09">
        <w:rPr>
          <w:rFonts w:ascii="Times New Roman" w:hAnsi="Times New Roman" w:cs="Times New Roman"/>
          <w:sz w:val="18"/>
          <w:szCs w:val="18"/>
        </w:rPr>
        <w:t xml:space="preserve">simbolicamente rappresentò 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un </w:t>
      </w:r>
      <w:r>
        <w:rPr>
          <w:rFonts w:ascii="Times New Roman" w:hAnsi="Times New Roman" w:cs="Times New Roman"/>
          <w:sz w:val="18"/>
          <w:szCs w:val="18"/>
        </w:rPr>
        <w:t>‘</w:t>
      </w:r>
      <w:r w:rsidR="00AD1F09">
        <w:rPr>
          <w:rFonts w:ascii="Times New Roman" w:hAnsi="Times New Roman" w:cs="Times New Roman"/>
          <w:sz w:val="18"/>
          <w:szCs w:val="18"/>
        </w:rPr>
        <w:t>irrisolvibile</w:t>
      </w:r>
      <w:r>
        <w:rPr>
          <w:rFonts w:ascii="Times New Roman" w:hAnsi="Times New Roman" w:cs="Times New Roman"/>
          <w:sz w:val="18"/>
          <w:szCs w:val="18"/>
        </w:rPr>
        <w:t>’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1C76E3" w:rsidRPr="00BB40F5">
        <w:rPr>
          <w:rFonts w:ascii="Times New Roman" w:hAnsi="Times New Roman" w:cs="Times New Roman"/>
          <w:i/>
          <w:sz w:val="18"/>
          <w:szCs w:val="18"/>
        </w:rPr>
        <w:t>muro contro muro</w:t>
      </w:r>
      <w:r w:rsidR="00AD1F09">
        <w:rPr>
          <w:rFonts w:ascii="Times New Roman" w:hAnsi="Times New Roman" w:cs="Times New Roman"/>
          <w:sz w:val="18"/>
          <w:szCs w:val="18"/>
        </w:rPr>
        <w:t>, che caratterizza anche molti conflitti personali e sociali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. </w:t>
      </w:r>
      <w:r w:rsidR="001F7B71">
        <w:rPr>
          <w:rFonts w:ascii="Times New Roman" w:hAnsi="Times New Roman" w:cs="Times New Roman"/>
          <w:sz w:val="18"/>
          <w:szCs w:val="18"/>
        </w:rPr>
        <w:t>E f</w:t>
      </w:r>
      <w:r w:rsidR="001C76E3" w:rsidRPr="00BB40F5">
        <w:rPr>
          <w:rFonts w:ascii="Times New Roman" w:hAnsi="Times New Roman" w:cs="Times New Roman"/>
          <w:sz w:val="18"/>
          <w:szCs w:val="18"/>
        </w:rPr>
        <w:t>orse la resa di Caporetto,</w:t>
      </w:r>
      <w:r w:rsidR="00457767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nel male, </w:t>
      </w:r>
      <w:r w:rsidR="00A54DAF" w:rsidRPr="00BB40F5">
        <w:rPr>
          <w:rFonts w:ascii="Times New Roman" w:hAnsi="Times New Roman" w:cs="Times New Roman"/>
          <w:sz w:val="18"/>
          <w:szCs w:val="18"/>
        </w:rPr>
        <w:t>portò</w:t>
      </w:r>
      <w:r w:rsidR="001C76E3" w:rsidRPr="00BB40F5">
        <w:rPr>
          <w:rFonts w:ascii="Times New Roman" w:hAnsi="Times New Roman" w:cs="Times New Roman"/>
          <w:sz w:val="18"/>
          <w:szCs w:val="18"/>
        </w:rPr>
        <w:t xml:space="preserve"> un cer</w:t>
      </w:r>
      <w:r w:rsidR="00A54DAF" w:rsidRPr="00BB40F5">
        <w:rPr>
          <w:rFonts w:ascii="Times New Roman" w:hAnsi="Times New Roman" w:cs="Times New Roman"/>
          <w:sz w:val="18"/>
          <w:szCs w:val="18"/>
        </w:rPr>
        <w:t xml:space="preserve">to </w:t>
      </w:r>
      <w:r w:rsidR="001F7B71">
        <w:rPr>
          <w:rFonts w:ascii="Times New Roman" w:hAnsi="Times New Roman" w:cs="Times New Roman"/>
          <w:sz w:val="18"/>
          <w:szCs w:val="18"/>
        </w:rPr>
        <w:t>risveglio</w:t>
      </w:r>
      <w:r w:rsidR="00A54DAF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1F7B71">
        <w:rPr>
          <w:rFonts w:ascii="Times New Roman" w:hAnsi="Times New Roman" w:cs="Times New Roman"/>
          <w:sz w:val="18"/>
          <w:szCs w:val="18"/>
        </w:rPr>
        <w:t>d</w:t>
      </w:r>
      <w:r w:rsidR="00A54DAF" w:rsidRPr="00BB40F5">
        <w:rPr>
          <w:rFonts w:ascii="Times New Roman" w:hAnsi="Times New Roman" w:cs="Times New Roman"/>
          <w:sz w:val="18"/>
          <w:szCs w:val="18"/>
        </w:rPr>
        <w:t xml:space="preserve">elle coscienze, </w:t>
      </w:r>
      <w:r w:rsidR="00FA5D02" w:rsidRPr="00BB40F5">
        <w:rPr>
          <w:rFonts w:ascii="Times New Roman" w:hAnsi="Times New Roman" w:cs="Times New Roman"/>
          <w:sz w:val="18"/>
          <w:szCs w:val="18"/>
        </w:rPr>
        <w:t>mettendo</w:t>
      </w:r>
      <w:r w:rsidR="001C67F0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353A13" w:rsidRPr="00BB40F5">
        <w:rPr>
          <w:rFonts w:ascii="Times New Roman" w:hAnsi="Times New Roman" w:cs="Times New Roman"/>
          <w:sz w:val="18"/>
          <w:szCs w:val="18"/>
        </w:rPr>
        <w:t xml:space="preserve">le autorità </w:t>
      </w:r>
      <w:r w:rsidR="001C67F0" w:rsidRPr="00BB40F5">
        <w:rPr>
          <w:rFonts w:ascii="Times New Roman" w:hAnsi="Times New Roman" w:cs="Times New Roman"/>
          <w:sz w:val="18"/>
          <w:szCs w:val="18"/>
        </w:rPr>
        <w:t>del Friuli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411EB1" w:rsidRPr="00BB40F5">
        <w:rPr>
          <w:rFonts w:ascii="Times New Roman" w:hAnsi="Times New Roman" w:cs="Times New Roman"/>
          <w:sz w:val="18"/>
          <w:szCs w:val="18"/>
        </w:rPr>
        <w:t>di fronte al dilemma:</w:t>
      </w:r>
      <w:r w:rsidR="001C67F0" w:rsidRPr="00BB40F5">
        <w:rPr>
          <w:rFonts w:ascii="Times New Roman" w:hAnsi="Times New Roman" w:cs="Times New Roman"/>
          <w:sz w:val="18"/>
          <w:szCs w:val="18"/>
        </w:rPr>
        <w:t xml:space="preserve"> fuggire </w:t>
      </w:r>
      <w:r w:rsidR="00FA5D02" w:rsidRPr="00BB40F5">
        <w:rPr>
          <w:rFonts w:ascii="Times New Roman" w:hAnsi="Times New Roman" w:cs="Times New Roman"/>
          <w:sz w:val="18"/>
          <w:szCs w:val="18"/>
        </w:rPr>
        <w:t xml:space="preserve">dall’invasore </w:t>
      </w:r>
      <w:r w:rsidR="001C67F0" w:rsidRPr="00BB40F5">
        <w:rPr>
          <w:rFonts w:ascii="Times New Roman" w:hAnsi="Times New Roman" w:cs="Times New Roman"/>
          <w:sz w:val="18"/>
          <w:szCs w:val="18"/>
        </w:rPr>
        <w:t>o restare</w:t>
      </w:r>
      <w:r w:rsidR="00FA5D02" w:rsidRPr="00BB40F5">
        <w:rPr>
          <w:rFonts w:ascii="Times New Roman" w:hAnsi="Times New Roman" w:cs="Times New Roman"/>
          <w:sz w:val="18"/>
          <w:szCs w:val="18"/>
        </w:rPr>
        <w:t xml:space="preserve"> nella propria terra</w:t>
      </w:r>
      <w:r w:rsidR="00411EB1" w:rsidRPr="00BB40F5">
        <w:rPr>
          <w:rFonts w:ascii="Times New Roman" w:hAnsi="Times New Roman" w:cs="Times New Roman"/>
          <w:sz w:val="18"/>
          <w:szCs w:val="18"/>
        </w:rPr>
        <w:t>?</w:t>
      </w:r>
      <w:r w:rsidR="001C67F0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Di fronte a questo bivio, il politico e l’uomo Nicolò </w:t>
      </w:r>
      <w:r w:rsidR="00954A12" w:rsidRPr="00BB40F5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="004C70FD" w:rsidRPr="00BB40F5">
        <w:rPr>
          <w:rFonts w:ascii="Times New Roman" w:hAnsi="Times New Roman" w:cs="Times New Roman"/>
          <w:sz w:val="18"/>
          <w:szCs w:val="18"/>
        </w:rPr>
        <w:t>Claricini</w:t>
      </w:r>
      <w:proofErr w:type="spellEnd"/>
      <w:r w:rsidR="004C70FD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353A13" w:rsidRPr="00BB40F5">
        <w:rPr>
          <w:rFonts w:ascii="Times New Roman" w:hAnsi="Times New Roman" w:cs="Times New Roman"/>
          <w:sz w:val="18"/>
          <w:szCs w:val="18"/>
        </w:rPr>
        <w:t>decise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di non sottrarsi </w:t>
      </w:r>
      <w:r w:rsidR="004C70FD" w:rsidRPr="00BB40F5">
        <w:rPr>
          <w:rFonts w:ascii="Times New Roman" w:hAnsi="Times New Roman" w:cs="Times New Roman"/>
          <w:i/>
          <w:sz w:val="18"/>
          <w:szCs w:val="18"/>
        </w:rPr>
        <w:t>a priori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anche quando gli eventi sembrarono avversi… </w:t>
      </w:r>
    </w:p>
    <w:p w:rsidR="001C76E3" w:rsidRPr="00BB40F5" w:rsidRDefault="00B475FE" w:rsidP="00AB0FEB">
      <w:pPr>
        <w:pStyle w:val="Nessunaspaziatura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restitu</w:t>
      </w:r>
      <w:r>
        <w:rPr>
          <w:rFonts w:ascii="Times New Roman" w:hAnsi="Times New Roman" w:cs="Times New Roman"/>
          <w:sz w:val="18"/>
          <w:szCs w:val="18"/>
        </w:rPr>
        <w:t>zione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al pubblico </w:t>
      </w:r>
      <w:r>
        <w:rPr>
          <w:rFonts w:ascii="Times New Roman" w:hAnsi="Times New Roman" w:cs="Times New Roman"/>
          <w:sz w:val="18"/>
          <w:szCs w:val="18"/>
        </w:rPr>
        <w:t>de</w:t>
      </w:r>
      <w:r w:rsidR="001F7B71">
        <w:rPr>
          <w:rFonts w:ascii="Times New Roman" w:hAnsi="Times New Roman" w:cs="Times New Roman"/>
          <w:sz w:val="18"/>
          <w:szCs w:val="18"/>
        </w:rPr>
        <w:t>l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racconto</w:t>
      </w:r>
      <w:r w:rsidR="00353A13" w:rsidRPr="00BB40F5">
        <w:rPr>
          <w:rFonts w:ascii="Times New Roman" w:hAnsi="Times New Roman" w:cs="Times New Roman"/>
          <w:sz w:val="18"/>
          <w:szCs w:val="18"/>
        </w:rPr>
        <w:t xml:space="preserve">, pervenutoci attraverso la </w:t>
      </w:r>
      <w:r w:rsidR="00353A13" w:rsidRPr="00717B15">
        <w:rPr>
          <w:rFonts w:ascii="Times New Roman" w:hAnsi="Times New Roman" w:cs="Times New Roman"/>
          <w:i/>
          <w:sz w:val="18"/>
          <w:szCs w:val="18"/>
        </w:rPr>
        <w:t>relazione stilata dalla commissione d’indagine</w:t>
      </w:r>
      <w:r w:rsidR="004771C5">
        <w:rPr>
          <w:rFonts w:ascii="Times New Roman" w:hAnsi="Times New Roman" w:cs="Times New Roman"/>
          <w:sz w:val="18"/>
          <w:szCs w:val="18"/>
        </w:rPr>
        <w:t xml:space="preserve"> (Testo Base)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consiste in</w:t>
      </w:r>
      <w:r w:rsidR="00890237">
        <w:rPr>
          <w:rFonts w:ascii="Times New Roman" w:hAnsi="Times New Roman" w:cs="Times New Roman"/>
          <w:sz w:val="18"/>
          <w:szCs w:val="18"/>
        </w:rPr>
        <w:t xml:space="preserve"> una sintesi</w:t>
      </w:r>
      <w:r w:rsidR="00711929">
        <w:rPr>
          <w:rFonts w:ascii="Times New Roman" w:hAnsi="Times New Roman" w:cs="Times New Roman"/>
          <w:sz w:val="18"/>
          <w:szCs w:val="18"/>
        </w:rPr>
        <w:t xml:space="preserve"> narrativa</w:t>
      </w:r>
      <w:r w:rsidR="00890237">
        <w:rPr>
          <w:rFonts w:ascii="Times New Roman" w:hAnsi="Times New Roman" w:cs="Times New Roman"/>
          <w:sz w:val="18"/>
          <w:szCs w:val="18"/>
        </w:rPr>
        <w:t>, cala</w:t>
      </w:r>
      <w:r>
        <w:rPr>
          <w:rFonts w:ascii="Times New Roman" w:hAnsi="Times New Roman" w:cs="Times New Roman"/>
          <w:sz w:val="18"/>
          <w:szCs w:val="18"/>
        </w:rPr>
        <w:t>ta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 dentro un immaginario</w:t>
      </w:r>
      <w:r w:rsidR="00411EB1" w:rsidRPr="00BB40F5">
        <w:rPr>
          <w:rFonts w:ascii="Times New Roman" w:hAnsi="Times New Roman" w:cs="Times New Roman"/>
          <w:sz w:val="18"/>
          <w:szCs w:val="18"/>
        </w:rPr>
        <w:t xml:space="preserve"> ‘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tribunale popolare’, </w:t>
      </w:r>
      <w:r w:rsidR="00717B15">
        <w:rPr>
          <w:rFonts w:ascii="Times New Roman" w:hAnsi="Times New Roman" w:cs="Times New Roman"/>
          <w:sz w:val="18"/>
          <w:szCs w:val="18"/>
        </w:rPr>
        <w:t xml:space="preserve">dove </w:t>
      </w:r>
      <w:r w:rsidR="00E7063A" w:rsidRPr="00BB40F5">
        <w:rPr>
          <w:rFonts w:ascii="Times New Roman" w:hAnsi="Times New Roman" w:cs="Times New Roman"/>
          <w:sz w:val="18"/>
          <w:szCs w:val="18"/>
        </w:rPr>
        <w:t xml:space="preserve">prendono voce </w:t>
      </w:r>
      <w:r w:rsidR="00B72B80" w:rsidRPr="00BB40F5">
        <w:rPr>
          <w:rFonts w:ascii="Times New Roman" w:hAnsi="Times New Roman" w:cs="Times New Roman"/>
          <w:sz w:val="18"/>
          <w:szCs w:val="18"/>
        </w:rPr>
        <w:t>alcuni</w:t>
      </w:r>
      <w:r w:rsidR="00E7063A" w:rsidRPr="00BB40F5">
        <w:rPr>
          <w:rFonts w:ascii="Times New Roman" w:hAnsi="Times New Roman" w:cs="Times New Roman"/>
          <w:sz w:val="18"/>
          <w:szCs w:val="18"/>
        </w:rPr>
        <w:t xml:space="preserve"> ‘testimoni’</w:t>
      </w:r>
      <w:r w:rsidR="00717B15">
        <w:rPr>
          <w:rFonts w:ascii="Times New Roman" w:hAnsi="Times New Roman" w:cs="Times New Roman"/>
          <w:sz w:val="18"/>
          <w:szCs w:val="18"/>
        </w:rPr>
        <w:t xml:space="preserve">, che ci aiutano a </w:t>
      </w:r>
      <w:r w:rsidR="00FD5AD3">
        <w:rPr>
          <w:rFonts w:ascii="Times New Roman" w:hAnsi="Times New Roman" w:cs="Times New Roman"/>
          <w:sz w:val="18"/>
          <w:szCs w:val="18"/>
        </w:rPr>
        <w:t>ri</w:t>
      </w:r>
      <w:r w:rsidR="00717B15">
        <w:rPr>
          <w:rFonts w:ascii="Times New Roman" w:hAnsi="Times New Roman" w:cs="Times New Roman"/>
          <w:sz w:val="18"/>
          <w:szCs w:val="18"/>
        </w:rPr>
        <w:t>comporre un flusso di pensiero intorno alla vicenda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. </w:t>
      </w:r>
      <w:r w:rsidR="00FD5AD3">
        <w:rPr>
          <w:rFonts w:ascii="Times New Roman" w:hAnsi="Times New Roman" w:cs="Times New Roman"/>
          <w:sz w:val="18"/>
          <w:szCs w:val="18"/>
        </w:rPr>
        <w:t>Forse permane</w:t>
      </w:r>
      <w:r w:rsidR="00A54DAF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810DAE">
        <w:rPr>
          <w:rFonts w:ascii="Times New Roman" w:hAnsi="Times New Roman" w:cs="Times New Roman"/>
          <w:sz w:val="18"/>
          <w:szCs w:val="18"/>
        </w:rPr>
        <w:t>il</w:t>
      </w:r>
      <w:r w:rsidR="00A54DAF" w:rsidRPr="00BB40F5">
        <w:rPr>
          <w:rFonts w:ascii="Times New Roman" w:hAnsi="Times New Roman" w:cs="Times New Roman"/>
          <w:sz w:val="18"/>
          <w:szCs w:val="18"/>
        </w:rPr>
        <w:t xml:space="preserve"> dubbio</w:t>
      </w:r>
      <w:r w:rsidR="00457767" w:rsidRPr="00BB40F5">
        <w:rPr>
          <w:rFonts w:ascii="Times New Roman" w:hAnsi="Times New Roman" w:cs="Times New Roman"/>
          <w:sz w:val="18"/>
          <w:szCs w:val="18"/>
        </w:rPr>
        <w:t>,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su c</w:t>
      </w:r>
      <w:r w:rsidR="007236A5" w:rsidRPr="00BB40F5">
        <w:rPr>
          <w:rFonts w:ascii="Times New Roman" w:hAnsi="Times New Roman" w:cs="Times New Roman"/>
          <w:sz w:val="18"/>
          <w:szCs w:val="18"/>
        </w:rPr>
        <w:t>hi ave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sse ragione o torto, </w:t>
      </w:r>
      <w:r w:rsidR="008A7FEB">
        <w:rPr>
          <w:rFonts w:ascii="Times New Roman" w:hAnsi="Times New Roman" w:cs="Times New Roman"/>
          <w:sz w:val="18"/>
          <w:szCs w:val="18"/>
        </w:rPr>
        <w:t>intorno</w:t>
      </w:r>
      <w:r w:rsidR="00440174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8A7FEB">
        <w:rPr>
          <w:rFonts w:ascii="Times New Roman" w:hAnsi="Times New Roman" w:cs="Times New Roman"/>
          <w:sz w:val="18"/>
          <w:szCs w:val="18"/>
        </w:rPr>
        <w:t xml:space="preserve">ai temi </w:t>
      </w:r>
      <w:r w:rsidR="00DB1254" w:rsidRPr="00BB40F5">
        <w:rPr>
          <w:rFonts w:ascii="Times New Roman" w:hAnsi="Times New Roman" w:cs="Times New Roman"/>
          <w:sz w:val="18"/>
          <w:szCs w:val="18"/>
        </w:rPr>
        <w:t>d</w:t>
      </w:r>
      <w:r w:rsidR="004C70FD" w:rsidRPr="00BB40F5">
        <w:rPr>
          <w:rFonts w:ascii="Times New Roman" w:hAnsi="Times New Roman" w:cs="Times New Roman"/>
          <w:sz w:val="18"/>
          <w:szCs w:val="18"/>
        </w:rPr>
        <w:t>ell’</w:t>
      </w:r>
      <w:r w:rsidR="004C70FD" w:rsidRPr="00BB40F5">
        <w:rPr>
          <w:rFonts w:ascii="Times New Roman" w:hAnsi="Times New Roman" w:cs="Times New Roman"/>
          <w:i/>
          <w:sz w:val="18"/>
          <w:szCs w:val="18"/>
        </w:rPr>
        <w:t>avere</w:t>
      </w:r>
      <w:r w:rsidR="00440174" w:rsidRPr="00BB40F5">
        <w:rPr>
          <w:rFonts w:ascii="Times New Roman" w:hAnsi="Times New Roman" w:cs="Times New Roman"/>
          <w:sz w:val="18"/>
          <w:szCs w:val="18"/>
        </w:rPr>
        <w:t xml:space="preserve"> (la fame, le requisizioni, </w:t>
      </w:r>
      <w:r w:rsidR="00EC5EF1" w:rsidRPr="00BB40F5">
        <w:rPr>
          <w:rFonts w:ascii="Times New Roman" w:hAnsi="Times New Roman" w:cs="Times New Roman"/>
          <w:sz w:val="18"/>
          <w:szCs w:val="18"/>
        </w:rPr>
        <w:t>i privilegi</w:t>
      </w:r>
      <w:r w:rsidR="00440174" w:rsidRPr="00BB40F5">
        <w:rPr>
          <w:rFonts w:ascii="Times New Roman" w:hAnsi="Times New Roman" w:cs="Times New Roman"/>
          <w:sz w:val="18"/>
          <w:szCs w:val="18"/>
        </w:rPr>
        <w:t>...)</w:t>
      </w:r>
      <w:r w:rsidR="00DB1254" w:rsidRPr="00BB40F5">
        <w:rPr>
          <w:rFonts w:ascii="Times New Roman" w:hAnsi="Times New Roman" w:cs="Times New Roman"/>
          <w:sz w:val="18"/>
          <w:szCs w:val="18"/>
        </w:rPr>
        <w:t>.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8A7FEB">
        <w:rPr>
          <w:rFonts w:ascii="Times New Roman" w:hAnsi="Times New Roman" w:cs="Times New Roman"/>
          <w:sz w:val="18"/>
          <w:szCs w:val="18"/>
        </w:rPr>
        <w:t>M</w:t>
      </w:r>
      <w:r w:rsidR="004771C5">
        <w:rPr>
          <w:rFonts w:ascii="Times New Roman" w:hAnsi="Times New Roman" w:cs="Times New Roman"/>
          <w:sz w:val="18"/>
          <w:szCs w:val="18"/>
        </w:rPr>
        <w:t>a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, </w:t>
      </w:r>
      <w:r w:rsidR="008A7FEB">
        <w:rPr>
          <w:rFonts w:ascii="Times New Roman" w:hAnsi="Times New Roman" w:cs="Times New Roman"/>
          <w:sz w:val="18"/>
          <w:szCs w:val="18"/>
        </w:rPr>
        <w:t>nell’</w:t>
      </w:r>
      <w:r w:rsidR="00E7063A" w:rsidRPr="00BB40F5">
        <w:rPr>
          <w:rFonts w:ascii="Times New Roman" w:hAnsi="Times New Roman" w:cs="Times New Roman"/>
          <w:sz w:val="18"/>
          <w:szCs w:val="18"/>
        </w:rPr>
        <w:t xml:space="preserve">orazione finale del </w:t>
      </w:r>
      <w:r w:rsidR="00810DAE">
        <w:rPr>
          <w:rFonts w:ascii="Times New Roman" w:hAnsi="Times New Roman" w:cs="Times New Roman"/>
          <w:sz w:val="18"/>
          <w:szCs w:val="18"/>
        </w:rPr>
        <w:t>conte</w:t>
      </w:r>
      <w:r w:rsidR="00E7063A" w:rsidRPr="00BB40F5">
        <w:rPr>
          <w:rFonts w:ascii="Times New Roman" w:hAnsi="Times New Roman" w:cs="Times New Roman"/>
          <w:sz w:val="18"/>
          <w:szCs w:val="18"/>
        </w:rPr>
        <w:t xml:space="preserve">, </w:t>
      </w:r>
      <w:r w:rsidR="00DB1254" w:rsidRPr="00BB40F5">
        <w:rPr>
          <w:rFonts w:ascii="Times New Roman" w:hAnsi="Times New Roman" w:cs="Times New Roman"/>
          <w:sz w:val="18"/>
          <w:szCs w:val="18"/>
        </w:rPr>
        <w:t>s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i è 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cercato </w:t>
      </w:r>
      <w:r w:rsidR="00E7063A" w:rsidRPr="00BB40F5">
        <w:rPr>
          <w:rFonts w:ascii="Times New Roman" w:hAnsi="Times New Roman" w:cs="Times New Roman"/>
          <w:sz w:val="18"/>
          <w:szCs w:val="18"/>
        </w:rPr>
        <w:t>di rendere più esplicite le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4771C5">
        <w:rPr>
          <w:rFonts w:ascii="Times New Roman" w:hAnsi="Times New Roman" w:cs="Times New Roman"/>
          <w:sz w:val="18"/>
          <w:szCs w:val="18"/>
        </w:rPr>
        <w:t>“</w:t>
      </w:r>
      <w:r w:rsidR="004C70FD" w:rsidRPr="00BB40F5">
        <w:rPr>
          <w:rFonts w:ascii="Times New Roman" w:hAnsi="Times New Roman" w:cs="Times New Roman"/>
          <w:sz w:val="18"/>
          <w:szCs w:val="18"/>
        </w:rPr>
        <w:t>ragioni</w:t>
      </w:r>
      <w:r w:rsidR="004771C5">
        <w:rPr>
          <w:rFonts w:ascii="Times New Roman" w:hAnsi="Times New Roman" w:cs="Times New Roman"/>
          <w:sz w:val="18"/>
          <w:szCs w:val="18"/>
        </w:rPr>
        <w:t>”</w:t>
      </w:r>
      <w:r w:rsidR="004C70FD" w:rsidRPr="00BB40F5">
        <w:rPr>
          <w:rFonts w:ascii="Times New Roman" w:hAnsi="Times New Roman" w:cs="Times New Roman"/>
          <w:sz w:val="18"/>
          <w:szCs w:val="18"/>
        </w:rPr>
        <w:t xml:space="preserve"> dell’</w:t>
      </w:r>
      <w:r w:rsidR="004C70FD" w:rsidRPr="00BB40F5">
        <w:rPr>
          <w:rFonts w:ascii="Times New Roman" w:hAnsi="Times New Roman" w:cs="Times New Roman"/>
          <w:i/>
          <w:sz w:val="18"/>
          <w:szCs w:val="18"/>
        </w:rPr>
        <w:t>essere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, </w:t>
      </w:r>
      <w:r w:rsidR="00E7063A" w:rsidRPr="00BB40F5">
        <w:rPr>
          <w:rFonts w:ascii="Times New Roman" w:hAnsi="Times New Roman" w:cs="Times New Roman"/>
          <w:sz w:val="18"/>
          <w:szCs w:val="18"/>
        </w:rPr>
        <w:t>immaginandoci di venire da lui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 accompagna</w:t>
      </w:r>
      <w:r w:rsidR="00E7063A" w:rsidRPr="00BB40F5">
        <w:rPr>
          <w:rFonts w:ascii="Times New Roman" w:hAnsi="Times New Roman" w:cs="Times New Roman"/>
          <w:sz w:val="18"/>
          <w:szCs w:val="18"/>
        </w:rPr>
        <w:t>ti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 </w:t>
      </w:r>
      <w:r w:rsidR="00EC5EF1" w:rsidRPr="00BB40F5">
        <w:rPr>
          <w:rFonts w:ascii="Times New Roman" w:hAnsi="Times New Roman" w:cs="Times New Roman"/>
          <w:sz w:val="18"/>
          <w:szCs w:val="18"/>
        </w:rPr>
        <w:t xml:space="preserve">ad elevare il pensiero </w:t>
      </w:r>
      <w:r w:rsidR="00DB1254" w:rsidRPr="00BB40F5">
        <w:rPr>
          <w:rFonts w:ascii="Times New Roman" w:hAnsi="Times New Roman" w:cs="Times New Roman"/>
          <w:sz w:val="18"/>
          <w:szCs w:val="18"/>
        </w:rPr>
        <w:t xml:space="preserve">oltre gli steccati </w:t>
      </w:r>
      <w:r w:rsidR="00C41B67" w:rsidRPr="00BB40F5">
        <w:rPr>
          <w:rFonts w:ascii="Times New Roman" w:hAnsi="Times New Roman" w:cs="Times New Roman"/>
          <w:sz w:val="18"/>
          <w:szCs w:val="18"/>
        </w:rPr>
        <w:t xml:space="preserve">mentali entro i quali si radica la follia </w:t>
      </w:r>
      <w:r w:rsidR="00EC5EF1" w:rsidRPr="00BB40F5">
        <w:rPr>
          <w:rFonts w:ascii="Times New Roman" w:hAnsi="Times New Roman" w:cs="Times New Roman"/>
          <w:sz w:val="18"/>
          <w:szCs w:val="18"/>
        </w:rPr>
        <w:t>del</w:t>
      </w:r>
      <w:r w:rsidR="00E7063A" w:rsidRPr="00BB40F5">
        <w:rPr>
          <w:rFonts w:ascii="Times New Roman" w:hAnsi="Times New Roman" w:cs="Times New Roman"/>
          <w:sz w:val="18"/>
          <w:szCs w:val="18"/>
        </w:rPr>
        <w:t>l</w:t>
      </w:r>
      <w:r w:rsidR="00EC5EF1" w:rsidRPr="00BB40F5">
        <w:rPr>
          <w:rFonts w:ascii="Times New Roman" w:hAnsi="Times New Roman" w:cs="Times New Roman"/>
          <w:sz w:val="18"/>
          <w:szCs w:val="18"/>
        </w:rPr>
        <w:t>a guerra</w:t>
      </w:r>
      <w:r w:rsidR="004C70FD" w:rsidRPr="00BB40F5">
        <w:rPr>
          <w:rFonts w:ascii="Times New Roman" w:hAnsi="Times New Roman" w:cs="Times New Roman"/>
          <w:sz w:val="18"/>
          <w:szCs w:val="18"/>
        </w:rPr>
        <w:t>.</w:t>
      </w:r>
    </w:p>
    <w:p w:rsidR="00353A13" w:rsidRPr="00BB40F5" w:rsidRDefault="00353A13" w:rsidP="001C76E3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</w:p>
    <w:p w:rsidR="00FF0E3D" w:rsidRPr="00BB40F5" w:rsidRDefault="00FF0E3D" w:rsidP="00FF0E3D">
      <w:pPr>
        <w:pStyle w:val="Nessunaspaziatur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B40F5">
        <w:rPr>
          <w:rFonts w:ascii="Times New Roman" w:hAnsi="Times New Roman" w:cs="Times New Roman"/>
          <w:b/>
          <w:sz w:val="18"/>
          <w:szCs w:val="18"/>
        </w:rPr>
        <w:t>Bibliografia</w:t>
      </w:r>
      <w:r>
        <w:rPr>
          <w:rFonts w:ascii="Times New Roman" w:hAnsi="Times New Roman" w:cs="Times New Roman"/>
          <w:b/>
          <w:sz w:val="18"/>
          <w:szCs w:val="18"/>
        </w:rPr>
        <w:t xml:space="preserve"> e note alle letture</w:t>
      </w:r>
    </w:p>
    <w:p w:rsidR="00FF0E3D" w:rsidRPr="00BB40F5" w:rsidRDefault="00FF0E3D" w:rsidP="00FF0E3D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 xml:space="preserve">(Testo Base – T.B.) </w:t>
      </w:r>
      <w:r w:rsidRPr="000828E8">
        <w:rPr>
          <w:rFonts w:ascii="Times New Roman" w:hAnsi="Times New Roman" w:cs="Times New Roman"/>
          <w:i/>
          <w:sz w:val="18"/>
          <w:szCs w:val="18"/>
        </w:rPr>
        <w:t xml:space="preserve">Relazione sommaria della commissione costituitasi per una indagine sopra i motivi della rimozione del Co. Cav. Uff. Nicolò De </w:t>
      </w:r>
      <w:proofErr w:type="spellStart"/>
      <w:r w:rsidRPr="000828E8">
        <w:rPr>
          <w:rFonts w:ascii="Times New Roman" w:hAnsi="Times New Roman" w:cs="Times New Roman"/>
          <w:i/>
          <w:sz w:val="18"/>
          <w:szCs w:val="18"/>
        </w:rPr>
        <w:t>Claricini</w:t>
      </w:r>
      <w:proofErr w:type="spellEnd"/>
      <w:r w:rsidRPr="000828E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828E8">
        <w:rPr>
          <w:rFonts w:ascii="Times New Roman" w:hAnsi="Times New Roman" w:cs="Times New Roman"/>
          <w:i/>
          <w:sz w:val="18"/>
          <w:szCs w:val="18"/>
        </w:rPr>
        <w:t>Dornpacher</w:t>
      </w:r>
      <w:proofErr w:type="spellEnd"/>
      <w:r w:rsidRPr="000828E8">
        <w:rPr>
          <w:rFonts w:ascii="Times New Roman" w:hAnsi="Times New Roman" w:cs="Times New Roman"/>
          <w:i/>
          <w:sz w:val="18"/>
          <w:szCs w:val="18"/>
        </w:rPr>
        <w:t xml:space="preserve"> da Sindaco di Moimacco (UD)</w:t>
      </w:r>
      <w:r w:rsidRPr="00BB40F5">
        <w:rPr>
          <w:rFonts w:ascii="Times New Roman" w:hAnsi="Times New Roman" w:cs="Times New Roman"/>
          <w:sz w:val="18"/>
          <w:szCs w:val="18"/>
        </w:rPr>
        <w:t xml:space="preserve"> – Biblioteca della Fondazione </w:t>
      </w:r>
      <w:proofErr w:type="spellStart"/>
      <w:r w:rsidRPr="00BB40F5">
        <w:rPr>
          <w:rFonts w:ascii="Times New Roman" w:hAnsi="Times New Roman" w:cs="Times New Roman"/>
          <w:sz w:val="18"/>
          <w:szCs w:val="18"/>
        </w:rPr>
        <w:t>Claricini</w:t>
      </w:r>
      <w:proofErr w:type="spellEnd"/>
    </w:p>
    <w:p w:rsidR="00FF0E3D" w:rsidRPr="00BB40F5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 xml:space="preserve">Agostino Pennisi di </w:t>
      </w:r>
      <w:proofErr w:type="spellStart"/>
      <w:r w:rsidRPr="00BB40F5"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loristella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B7AE3">
        <w:rPr>
          <w:rFonts w:ascii="Times New Roman" w:hAnsi="Times New Roman" w:cs="Times New Roman"/>
          <w:i/>
          <w:sz w:val="18"/>
          <w:szCs w:val="18"/>
        </w:rPr>
        <w:t>Taccuino fotografico di guerra</w:t>
      </w:r>
      <w:r>
        <w:rPr>
          <w:rFonts w:ascii="Times New Roman" w:hAnsi="Times New Roman" w:cs="Times New Roman"/>
          <w:sz w:val="18"/>
          <w:szCs w:val="18"/>
        </w:rPr>
        <w:t xml:space="preserve"> – Consorzio Culturale del Monfalconese, 1999, pag. 13)</w:t>
      </w:r>
    </w:p>
    <w:p w:rsidR="00FF0E3D" w:rsidRPr="00BB40F5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>Amario Vitale</w:t>
      </w:r>
      <w:r>
        <w:rPr>
          <w:rFonts w:ascii="Times New Roman" w:hAnsi="Times New Roman" w:cs="Times New Roman"/>
          <w:sz w:val="18"/>
          <w:szCs w:val="18"/>
        </w:rPr>
        <w:t>, militare testimone della ritirata in zona Cividale – Archivio Diaristico Pieve Santo Stefano</w:t>
      </w:r>
    </w:p>
    <w:p w:rsidR="00FF0E3D" w:rsidRPr="00EB7AE3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On. Luigi </w:t>
      </w:r>
      <w:proofErr w:type="spellStart"/>
      <w:r>
        <w:rPr>
          <w:rFonts w:ascii="Times New Roman" w:hAnsi="Times New Roman" w:cs="Times New Roman"/>
          <w:sz w:val="18"/>
          <w:szCs w:val="18"/>
        </w:rPr>
        <w:t>Gasparotto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cit. in E. Ellero, </w:t>
      </w:r>
      <w:r w:rsidRPr="007A7F9D">
        <w:rPr>
          <w:rFonts w:ascii="Times New Roman" w:hAnsi="Times New Roman" w:cs="Times New Roman"/>
          <w:i/>
          <w:sz w:val="18"/>
          <w:szCs w:val="18"/>
        </w:rPr>
        <w:t>Storia di un esodo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Ist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Friul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Storia </w:t>
      </w:r>
      <w:proofErr w:type="spellStart"/>
      <w:r>
        <w:rPr>
          <w:rFonts w:ascii="Times New Roman" w:hAnsi="Times New Roman" w:cs="Times New Roman"/>
          <w:sz w:val="18"/>
          <w:szCs w:val="18"/>
        </w:rPr>
        <w:t>Mov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Liberazione, Pasian di Prato (UD), 2001, </w:t>
      </w:r>
      <w:proofErr w:type="spellStart"/>
      <w:r>
        <w:rPr>
          <w:rFonts w:ascii="Times New Roman" w:hAnsi="Times New Roman" w:cs="Times New Roman"/>
          <w:sz w:val="18"/>
          <w:szCs w:val="18"/>
        </w:rPr>
        <w:t>pgg</w:t>
      </w:r>
      <w:proofErr w:type="spellEnd"/>
      <w:r>
        <w:rPr>
          <w:rFonts w:ascii="Times New Roman" w:hAnsi="Times New Roman" w:cs="Times New Roman"/>
          <w:sz w:val="18"/>
          <w:szCs w:val="18"/>
        </w:rPr>
        <w:t>. 33-34</w:t>
      </w:r>
    </w:p>
    <w:p w:rsidR="00FF0E3D" w:rsidRPr="00BB40F5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>Mario Bosisio</w:t>
      </w:r>
      <w:r>
        <w:rPr>
          <w:rFonts w:ascii="Times New Roman" w:hAnsi="Times New Roman" w:cs="Times New Roman"/>
          <w:sz w:val="18"/>
          <w:szCs w:val="18"/>
        </w:rPr>
        <w:t>, militare testimone della ritirata sul fiume Torre – Archivio Diaristico Pieve Santo Stefano</w:t>
      </w:r>
    </w:p>
    <w:p w:rsidR="00FF0E3D" w:rsidRPr="00BB40F5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 xml:space="preserve">Von </w:t>
      </w:r>
      <w:proofErr w:type="spellStart"/>
      <w:r w:rsidRPr="00BB40F5">
        <w:rPr>
          <w:rFonts w:ascii="Times New Roman" w:hAnsi="Times New Roman" w:cs="Times New Roman"/>
          <w:sz w:val="18"/>
          <w:szCs w:val="18"/>
        </w:rPr>
        <w:t>Eltz</w:t>
      </w:r>
      <w:proofErr w:type="spellEnd"/>
      <w:r w:rsidRPr="00BB40F5">
        <w:rPr>
          <w:rFonts w:ascii="Times New Roman" w:hAnsi="Times New Roman" w:cs="Times New Roman"/>
          <w:sz w:val="18"/>
          <w:szCs w:val="18"/>
        </w:rPr>
        <w:t>, generale austriaco (voce di personaggio immaginato dal T.B.)</w:t>
      </w:r>
    </w:p>
    <w:p w:rsidR="00FF0E3D" w:rsidRPr="00BB40F5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Abitante di San Giovanni di Manzano</w:t>
      </w:r>
      <w:r w:rsidRPr="00BB40F5">
        <w:rPr>
          <w:rFonts w:ascii="Times New Roman" w:hAnsi="Times New Roman" w:cs="Times New Roman"/>
          <w:sz w:val="18"/>
          <w:szCs w:val="18"/>
        </w:rPr>
        <w:t xml:space="preserve"> (voce di personaggio immaginato dal T.B.)</w:t>
      </w:r>
    </w:p>
    <w:p w:rsidR="00FF0E3D" w:rsidRPr="00BB40F5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 xml:space="preserve">Giuditta De </w:t>
      </w:r>
      <w:proofErr w:type="spellStart"/>
      <w:r w:rsidRPr="00BB40F5">
        <w:rPr>
          <w:rFonts w:ascii="Times New Roman" w:hAnsi="Times New Roman" w:cs="Times New Roman"/>
          <w:sz w:val="18"/>
          <w:szCs w:val="18"/>
        </w:rPr>
        <w:t>Claricini</w:t>
      </w:r>
      <w:proofErr w:type="spellEnd"/>
      <w:r w:rsidRPr="00BB40F5">
        <w:rPr>
          <w:rFonts w:ascii="Times New Roman" w:hAnsi="Times New Roman" w:cs="Times New Roman"/>
          <w:sz w:val="18"/>
          <w:szCs w:val="18"/>
        </w:rPr>
        <w:t xml:space="preserve">, (voce </w:t>
      </w:r>
      <w:r>
        <w:rPr>
          <w:rFonts w:ascii="Times New Roman" w:hAnsi="Times New Roman" w:cs="Times New Roman"/>
          <w:sz w:val="18"/>
          <w:szCs w:val="18"/>
        </w:rPr>
        <w:t>di una delle</w:t>
      </w:r>
      <w:r w:rsidRPr="00BB40F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figlie</w:t>
      </w:r>
      <w:r w:rsidRPr="00BB40F5">
        <w:rPr>
          <w:rFonts w:ascii="Times New Roman" w:hAnsi="Times New Roman" w:cs="Times New Roman"/>
          <w:sz w:val="18"/>
          <w:szCs w:val="18"/>
        </w:rPr>
        <w:t xml:space="preserve"> del conte, immaginata dal T.B.)</w:t>
      </w:r>
    </w:p>
    <w:p w:rsidR="00FF0E3D" w:rsidRDefault="00FF0E3D" w:rsidP="00FF0E3D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0F5">
        <w:rPr>
          <w:rFonts w:ascii="Times New Roman" w:hAnsi="Times New Roman" w:cs="Times New Roman"/>
          <w:sz w:val="18"/>
          <w:szCs w:val="18"/>
        </w:rPr>
        <w:t xml:space="preserve">Nicolò De </w:t>
      </w:r>
      <w:proofErr w:type="spellStart"/>
      <w:r w:rsidRPr="00BB40F5">
        <w:rPr>
          <w:rFonts w:ascii="Times New Roman" w:hAnsi="Times New Roman" w:cs="Times New Roman"/>
          <w:sz w:val="18"/>
          <w:szCs w:val="18"/>
        </w:rPr>
        <w:t>Claricini</w:t>
      </w:r>
      <w:proofErr w:type="spellEnd"/>
      <w:r w:rsidRPr="00BB40F5">
        <w:rPr>
          <w:rFonts w:ascii="Times New Roman" w:hAnsi="Times New Roman" w:cs="Times New Roman"/>
          <w:sz w:val="18"/>
          <w:szCs w:val="18"/>
        </w:rPr>
        <w:t xml:space="preserve"> (voce del protagonista immaginato dal T.B.)</w:t>
      </w:r>
    </w:p>
    <w:p w:rsidR="00FF0E3D" w:rsidRPr="00A02A94" w:rsidRDefault="00FF0E3D" w:rsidP="00FF0E3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F7B71" w:rsidRPr="00BB40F5" w:rsidRDefault="001F7B71" w:rsidP="000828E8">
      <w:pPr>
        <w:pStyle w:val="Nessunaspaziatura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sectPr w:rsidR="001F7B71" w:rsidRPr="00BB40F5" w:rsidSect="00541F1A">
      <w:pgSz w:w="16838" w:h="11906" w:orient="landscape" w:code="9"/>
      <w:pgMar w:top="1134" w:right="820" w:bottom="1134" w:left="851" w:header="709" w:footer="709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4904"/>
    <w:multiLevelType w:val="hybridMultilevel"/>
    <w:tmpl w:val="4A7846A2"/>
    <w:lvl w:ilvl="0" w:tplc="3F784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E3"/>
    <w:rsid w:val="00081656"/>
    <w:rsid w:val="000828E8"/>
    <w:rsid w:val="000E5A27"/>
    <w:rsid w:val="0010244A"/>
    <w:rsid w:val="001C67F0"/>
    <w:rsid w:val="001C76E3"/>
    <w:rsid w:val="001D53D1"/>
    <w:rsid w:val="001F7B71"/>
    <w:rsid w:val="002157CE"/>
    <w:rsid w:val="0025207D"/>
    <w:rsid w:val="00295B81"/>
    <w:rsid w:val="00297D86"/>
    <w:rsid w:val="00353A13"/>
    <w:rsid w:val="00411EB1"/>
    <w:rsid w:val="00440174"/>
    <w:rsid w:val="00457767"/>
    <w:rsid w:val="004771C5"/>
    <w:rsid w:val="00491804"/>
    <w:rsid w:val="004B48FE"/>
    <w:rsid w:val="004C70FD"/>
    <w:rsid w:val="004D3441"/>
    <w:rsid w:val="00541F1A"/>
    <w:rsid w:val="006F59E9"/>
    <w:rsid w:val="00711929"/>
    <w:rsid w:val="00717B15"/>
    <w:rsid w:val="007236A5"/>
    <w:rsid w:val="007A7F9D"/>
    <w:rsid w:val="007C4693"/>
    <w:rsid w:val="00810DAE"/>
    <w:rsid w:val="00890237"/>
    <w:rsid w:val="008A7FEB"/>
    <w:rsid w:val="009022ED"/>
    <w:rsid w:val="00954A12"/>
    <w:rsid w:val="00A02A94"/>
    <w:rsid w:val="00A54DAF"/>
    <w:rsid w:val="00AB0FEB"/>
    <w:rsid w:val="00AB2443"/>
    <w:rsid w:val="00AD1F09"/>
    <w:rsid w:val="00AE4626"/>
    <w:rsid w:val="00B21EB1"/>
    <w:rsid w:val="00B475FE"/>
    <w:rsid w:val="00B72B80"/>
    <w:rsid w:val="00BA5A58"/>
    <w:rsid w:val="00BB40F5"/>
    <w:rsid w:val="00BF4B40"/>
    <w:rsid w:val="00C41B67"/>
    <w:rsid w:val="00C42AE6"/>
    <w:rsid w:val="00D51663"/>
    <w:rsid w:val="00D70B42"/>
    <w:rsid w:val="00DB1254"/>
    <w:rsid w:val="00E13386"/>
    <w:rsid w:val="00E7063A"/>
    <w:rsid w:val="00EB628A"/>
    <w:rsid w:val="00EB7AE3"/>
    <w:rsid w:val="00EC5EF1"/>
    <w:rsid w:val="00ED3B6E"/>
    <w:rsid w:val="00F27B4D"/>
    <w:rsid w:val="00FA5D02"/>
    <w:rsid w:val="00FD5AD3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C76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C7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Gianfranco</cp:lastModifiedBy>
  <cp:revision>24</cp:revision>
  <cp:lastPrinted>2014-10-02T14:42:00Z</cp:lastPrinted>
  <dcterms:created xsi:type="dcterms:W3CDTF">2014-09-30T12:51:00Z</dcterms:created>
  <dcterms:modified xsi:type="dcterms:W3CDTF">2014-10-02T15:09:00Z</dcterms:modified>
</cp:coreProperties>
</file>